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E8" w:rsidRDefault="009B6530">
      <w:pPr>
        <w:spacing w:afterLines="50" w:after="156"/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龙门社交金融</w:t>
      </w:r>
      <w:bookmarkStart w:id="0" w:name="_GoBack"/>
      <w:bookmarkEnd w:id="0"/>
    </w:p>
    <w:p w:rsidR="00F66EE8" w:rsidRDefault="009B6530">
      <w:pPr>
        <w:spacing w:afterLines="50" w:after="156"/>
      </w:pPr>
      <w:r>
        <w:t>龙门，国内首家专注教育的互联网金融服务平台，致力为各高校在校生提供学费贷款，由金融机构放款，现已</w:t>
      </w:r>
      <w:proofErr w:type="gramStart"/>
      <w:r>
        <w:t>成功帮助</w:t>
      </w:r>
      <w:proofErr w:type="gramEnd"/>
      <w:r>
        <w:t>千余名学生，得到了广大师生的认可与支持。</w:t>
      </w:r>
    </w:p>
    <w:p w:rsidR="00F66EE8" w:rsidRDefault="009B6530">
      <w:pPr>
        <w:pStyle w:val="a3"/>
        <w:widowControl/>
        <w:spacing w:beforeAutospacing="0" w:afterAutospacing="0"/>
        <w:rPr>
          <w:rStyle w:val="a4"/>
        </w:rPr>
      </w:pPr>
      <w:r>
        <w:rPr>
          <w:rStyle w:val="a4"/>
        </w:rPr>
        <w:t>特色</w:t>
      </w:r>
      <w:r>
        <w:rPr>
          <w:rStyle w:val="a4"/>
        </w:rPr>
        <w:t>&amp;</w:t>
      </w:r>
      <w:r>
        <w:rPr>
          <w:rStyle w:val="a4"/>
        </w:rPr>
        <w:t>优势</w:t>
      </w:r>
      <w:r>
        <w:rPr>
          <w:rStyle w:val="a4"/>
          <w:rFonts w:hint="eastAsia"/>
        </w:rPr>
        <w:t xml:space="preserve">   </w:t>
      </w:r>
    </w:p>
    <w:p w:rsidR="00F66EE8" w:rsidRDefault="009B6530">
      <w:pPr>
        <w:pStyle w:val="a3"/>
        <w:widowControl/>
        <w:spacing w:beforeAutospacing="0" w:afterAutospacing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精准匹配最优方案</w:t>
      </w:r>
      <w:r>
        <w:rPr>
          <w:rFonts w:hint="eastAsia"/>
          <w:sz w:val="22"/>
          <w:szCs w:val="22"/>
        </w:rPr>
        <w:t xml:space="preserve"> </w:t>
      </w:r>
    </w:p>
    <w:p w:rsidR="00F66EE8" w:rsidRDefault="009B6530">
      <w:pPr>
        <w:pStyle w:val="a3"/>
        <w:widowControl/>
        <w:spacing w:beforeAutospacing="0" w:afterAutospacing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同资质利率更低</w:t>
      </w:r>
      <w:r>
        <w:rPr>
          <w:rFonts w:hint="eastAsia"/>
          <w:sz w:val="22"/>
          <w:szCs w:val="22"/>
        </w:rPr>
        <w:t xml:space="preserve">                   </w:t>
      </w:r>
    </w:p>
    <w:p w:rsidR="00F66EE8" w:rsidRDefault="009B6530">
      <w:pPr>
        <w:pStyle w:val="a3"/>
        <w:widowControl/>
        <w:spacing w:beforeAutospacing="0" w:afterAutospacing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快速审批、放款</w:t>
      </w:r>
      <w:r>
        <w:rPr>
          <w:rFonts w:hint="eastAsia"/>
          <w:sz w:val="22"/>
          <w:szCs w:val="22"/>
        </w:rPr>
        <w:t xml:space="preserve">   </w:t>
      </w:r>
    </w:p>
    <w:p w:rsidR="00F66EE8" w:rsidRDefault="009B653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还款方式多样化</w:t>
      </w:r>
      <w:r>
        <w:rPr>
          <w:rFonts w:hint="eastAsia"/>
          <w:sz w:val="22"/>
          <w:szCs w:val="22"/>
        </w:rPr>
        <w:t xml:space="preserve"> </w:t>
      </w:r>
    </w:p>
    <w:p w:rsidR="00F66EE8" w:rsidRDefault="009B6530">
      <w:pPr>
        <w:pStyle w:val="a3"/>
        <w:widowControl/>
        <w:spacing w:beforeAutospacing="0" w:afterLines="20" w:after="62" w:afterAutospacing="0" w:line="160" w:lineRule="atLeast"/>
        <w:rPr>
          <w:sz w:val="22"/>
          <w:szCs w:val="22"/>
        </w:rPr>
      </w:pPr>
      <w:r>
        <w:rPr>
          <w:rStyle w:val="a4"/>
        </w:rPr>
        <w:t>申请对象</w:t>
      </w:r>
      <w:r>
        <w:rPr>
          <w:b/>
        </w:rPr>
        <w:t> </w:t>
      </w:r>
      <w:r>
        <w:rPr>
          <w:rStyle w:val="a4"/>
        </w:rPr>
        <w:t>&amp;</w:t>
      </w:r>
      <w:r>
        <w:rPr>
          <w:rStyle w:val="a4"/>
        </w:rPr>
        <w:t>要求</w:t>
      </w:r>
      <w:r>
        <w:rPr>
          <w:rFonts w:hint="eastAsia"/>
          <w:sz w:val="22"/>
          <w:szCs w:val="22"/>
        </w:rPr>
        <w:t xml:space="preserve"> </w:t>
      </w:r>
    </w:p>
    <w:p w:rsidR="00F66EE8" w:rsidRDefault="009B6530">
      <w:pPr>
        <w:pStyle w:val="a3"/>
        <w:widowControl/>
        <w:spacing w:beforeAutospacing="0" w:afterLines="20" w:after="62" w:afterAutospacing="0" w:line="16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中国政法</w:t>
      </w:r>
      <w:r>
        <w:rPr>
          <w:rFonts w:hint="eastAsia"/>
          <w:sz w:val="22"/>
          <w:szCs w:val="22"/>
        </w:rPr>
        <w:t>大学在职</w:t>
      </w:r>
      <w:r>
        <w:rPr>
          <w:rFonts w:hint="eastAsia"/>
          <w:sz w:val="22"/>
          <w:szCs w:val="22"/>
        </w:rPr>
        <w:t>MBA</w:t>
      </w:r>
      <w:r>
        <w:rPr>
          <w:rFonts w:hint="eastAsia"/>
          <w:sz w:val="22"/>
          <w:szCs w:val="22"/>
        </w:rPr>
        <w:t>学生</w:t>
      </w:r>
    </w:p>
    <w:p w:rsidR="00F66EE8" w:rsidRDefault="009B6530">
      <w:pPr>
        <w:spacing w:afterLines="20" w:after="62" w:line="16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工作地点在北京，信用状况良好、有稳定收入来源</w:t>
      </w:r>
    </w:p>
    <w:p w:rsidR="00F66EE8" w:rsidRDefault="009B6530">
      <w:pPr>
        <w:spacing w:afterLines="20" w:after="62" w:line="160" w:lineRule="atLeast"/>
        <w:rPr>
          <w:rStyle w:val="a4"/>
        </w:rPr>
      </w:pPr>
      <w:r>
        <w:rPr>
          <w:rStyle w:val="a4"/>
        </w:rPr>
        <w:t>额度</w:t>
      </w:r>
      <w:r>
        <w:rPr>
          <w:rStyle w:val="a4"/>
        </w:rPr>
        <w:t>&amp;</w:t>
      </w:r>
      <w:r>
        <w:rPr>
          <w:rStyle w:val="a4"/>
        </w:rPr>
        <w:t>费率</w:t>
      </w:r>
    </w:p>
    <w:p w:rsidR="00F66EE8" w:rsidRDefault="009B6530">
      <w:pPr>
        <w:pStyle w:val="a3"/>
        <w:widowControl/>
        <w:spacing w:beforeAutospacing="0" w:afterLines="20" w:after="62" w:afterAutospacing="0" w:line="16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授信额度：最高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 xml:space="preserve">               </w:t>
      </w:r>
    </w:p>
    <w:p w:rsidR="00F66EE8" w:rsidRDefault="009B6530">
      <w:pPr>
        <w:spacing w:afterLines="20" w:after="62" w:line="16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期数与费率：可贷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36</w:t>
      </w:r>
      <w:r>
        <w:rPr>
          <w:rFonts w:hint="eastAsia"/>
          <w:sz w:val="22"/>
          <w:szCs w:val="22"/>
        </w:rPr>
        <w:t>期，年利率</w:t>
      </w:r>
      <w:r>
        <w:rPr>
          <w:rFonts w:hint="eastAsia"/>
          <w:sz w:val="22"/>
          <w:szCs w:val="22"/>
        </w:rPr>
        <w:t>3.8%</w:t>
      </w:r>
      <w:r>
        <w:rPr>
          <w:rFonts w:hint="eastAsia"/>
          <w:sz w:val="22"/>
          <w:szCs w:val="22"/>
        </w:rPr>
        <w:t>起</w:t>
      </w:r>
    </w:p>
    <w:p w:rsidR="00F66EE8" w:rsidRDefault="009B6530">
      <w:pPr>
        <w:pStyle w:val="a3"/>
        <w:widowControl/>
        <w:spacing w:beforeAutospacing="0" w:afterAutospacing="0"/>
        <w:rPr>
          <w:sz w:val="22"/>
          <w:szCs w:val="22"/>
        </w:rPr>
      </w:pPr>
      <w:r>
        <w:rPr>
          <w:rStyle w:val="a4"/>
        </w:rPr>
        <w:t>还款方式</w:t>
      </w:r>
    </w:p>
    <w:p w:rsidR="00F66EE8" w:rsidRDefault="009B6530">
      <w:pPr>
        <w:pStyle w:val="a3"/>
        <w:widowControl/>
        <w:spacing w:beforeAutospacing="0" w:afterAutospacing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b/>
          <w:bCs/>
          <w:color w:val="FF0000"/>
          <w:sz w:val="22"/>
          <w:szCs w:val="22"/>
        </w:rPr>
        <w:t>先息后本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>，利率</w:t>
      </w:r>
      <w:r>
        <w:rPr>
          <w:rFonts w:hint="eastAsia"/>
          <w:sz w:val="22"/>
          <w:szCs w:val="22"/>
        </w:rPr>
        <w:t>8%/</w:t>
      </w:r>
      <w:r>
        <w:rPr>
          <w:rFonts w:hint="eastAsia"/>
          <w:sz w:val="22"/>
          <w:szCs w:val="22"/>
        </w:rPr>
        <w:t>年，贷款期限为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年（</w:t>
      </w:r>
      <w:r>
        <w:rPr>
          <w:rFonts w:hint="eastAsia"/>
          <w:sz w:val="22"/>
          <w:szCs w:val="22"/>
        </w:rPr>
        <w:t>36</w:t>
      </w:r>
      <w:r>
        <w:rPr>
          <w:rFonts w:hint="eastAsia"/>
          <w:sz w:val="22"/>
          <w:szCs w:val="22"/>
        </w:rPr>
        <w:t>期）</w:t>
      </w:r>
    </w:p>
    <w:tbl>
      <w:tblPr>
        <w:tblW w:w="70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2414"/>
        <w:gridCol w:w="3045"/>
      </w:tblGrid>
      <w:tr w:rsidR="00F66EE8">
        <w:trPr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</w:t>
            </w:r>
            <w:r>
              <w:rPr>
                <w:sz w:val="22"/>
                <w:szCs w:val="22"/>
              </w:rPr>
              <w:t>期还</w:t>
            </w:r>
            <w:r>
              <w:rPr>
                <w:rFonts w:hint="eastAsia"/>
                <w:sz w:val="22"/>
                <w:szCs w:val="22"/>
              </w:rPr>
              <w:t>款（元）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最后一期还款（元）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计算方式</w:t>
            </w:r>
          </w:p>
        </w:tc>
      </w:tr>
      <w:tr w:rsidR="00F66EE8">
        <w:trPr>
          <w:trHeight w:val="537"/>
          <w:jc w:val="center"/>
        </w:trPr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666.7</w:t>
            </w:r>
            <w:r>
              <w:rPr>
                <w:sz w:val="22"/>
                <w:szCs w:val="22"/>
              </w:rPr>
              <w:t>元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100666.7</w:t>
            </w:r>
            <w:r>
              <w:rPr>
                <w:sz w:val="22"/>
                <w:szCs w:val="22"/>
              </w:rPr>
              <w:t>元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每期还款</w:t>
            </w:r>
            <w:r>
              <w:rPr>
                <w:rFonts w:hint="eastAsia"/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*8%/12</w:t>
            </w:r>
          </w:p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最后一期还款</w:t>
            </w:r>
            <w:r>
              <w:rPr>
                <w:rFonts w:hint="eastAsia"/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每期还款</w:t>
            </w:r>
          </w:p>
        </w:tc>
      </w:tr>
    </w:tbl>
    <w:p w:rsidR="00F66EE8" w:rsidRDefault="009B6530">
      <w:pPr>
        <w:pStyle w:val="a3"/>
        <w:widowControl/>
        <w:spacing w:beforeAutospacing="0" w:afterLines="50" w:after="156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b/>
          <w:bCs/>
          <w:color w:val="FF0000"/>
          <w:sz w:val="22"/>
          <w:szCs w:val="22"/>
        </w:rPr>
        <w:t>等本等息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万，月息</w:t>
      </w:r>
      <w:r>
        <w:rPr>
          <w:rFonts w:hint="eastAsia"/>
          <w:sz w:val="22"/>
          <w:szCs w:val="22"/>
        </w:rPr>
        <w:t>0.35%</w:t>
      </w:r>
      <w:r>
        <w:rPr>
          <w:rFonts w:hint="eastAsia"/>
          <w:sz w:val="22"/>
          <w:szCs w:val="22"/>
        </w:rPr>
        <w:t>，贷款期限为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年（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期）。</w:t>
      </w:r>
    </w:p>
    <w:tbl>
      <w:tblPr>
        <w:tblStyle w:val="a6"/>
        <w:tblW w:w="7111" w:type="dxa"/>
        <w:jc w:val="center"/>
        <w:tblLayout w:type="fixed"/>
        <w:tblLook w:val="04A0" w:firstRow="1" w:lastRow="0" w:firstColumn="1" w:lastColumn="0" w:noHBand="0" w:noVBand="1"/>
      </w:tblPr>
      <w:tblGrid>
        <w:gridCol w:w="2690"/>
        <w:gridCol w:w="4421"/>
      </w:tblGrid>
      <w:tr w:rsidR="00F66EE8">
        <w:trPr>
          <w:jc w:val="center"/>
        </w:trPr>
        <w:tc>
          <w:tcPr>
            <w:tcW w:w="269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每期还款</w:t>
            </w:r>
          </w:p>
        </w:tc>
        <w:tc>
          <w:tcPr>
            <w:tcW w:w="4421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计算方式</w:t>
            </w:r>
          </w:p>
        </w:tc>
      </w:tr>
      <w:tr w:rsidR="00F66EE8">
        <w:trPr>
          <w:jc w:val="center"/>
        </w:trPr>
        <w:tc>
          <w:tcPr>
            <w:tcW w:w="269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4516.7</w:t>
            </w:r>
          </w:p>
        </w:tc>
        <w:tc>
          <w:tcPr>
            <w:tcW w:w="4421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/24+10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*0.35%</w:t>
            </w:r>
          </w:p>
        </w:tc>
      </w:tr>
    </w:tbl>
    <w:p w:rsidR="00F66EE8" w:rsidRDefault="009B6530">
      <w:pPr>
        <w:pStyle w:val="a3"/>
        <w:widowControl/>
        <w:spacing w:beforeAutospacing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b/>
          <w:bCs/>
          <w:color w:val="FF0000"/>
          <w:sz w:val="22"/>
          <w:szCs w:val="22"/>
        </w:rPr>
        <w:t>一次性计提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万，利率</w:t>
      </w:r>
      <w:r>
        <w:rPr>
          <w:rFonts w:hint="eastAsia"/>
          <w:sz w:val="22"/>
          <w:szCs w:val="22"/>
        </w:rPr>
        <w:t>3.8%/</w:t>
      </w:r>
      <w:r>
        <w:rPr>
          <w:rFonts w:hint="eastAsia"/>
          <w:sz w:val="22"/>
          <w:szCs w:val="22"/>
        </w:rPr>
        <w:t>年，贷款期限为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年（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期）。</w:t>
      </w:r>
    </w:p>
    <w:tbl>
      <w:tblPr>
        <w:tblStyle w:val="a6"/>
        <w:tblW w:w="70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60"/>
        <w:gridCol w:w="2940"/>
      </w:tblGrid>
      <w:tr w:rsidR="00F66EE8">
        <w:trPr>
          <w:trHeight w:val="587"/>
          <w:jc w:val="center"/>
        </w:trPr>
        <w:tc>
          <w:tcPr>
            <w:tcW w:w="1696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首期还款（元）</w:t>
            </w:r>
          </w:p>
        </w:tc>
        <w:tc>
          <w:tcPr>
            <w:tcW w:w="246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2-12</w:t>
            </w:r>
            <w:r>
              <w:rPr>
                <w:rFonts w:hint="eastAsia"/>
                <w:sz w:val="22"/>
                <w:szCs w:val="22"/>
              </w:rPr>
              <w:t>期每期还款（元）</w:t>
            </w:r>
          </w:p>
        </w:tc>
        <w:tc>
          <w:tcPr>
            <w:tcW w:w="294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计算方式</w:t>
            </w:r>
          </w:p>
        </w:tc>
      </w:tr>
      <w:tr w:rsidR="00F66EE8">
        <w:trPr>
          <w:trHeight w:val="1023"/>
          <w:jc w:val="center"/>
        </w:trPr>
        <w:tc>
          <w:tcPr>
            <w:tcW w:w="1696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12133.3</w:t>
            </w:r>
          </w:p>
        </w:tc>
        <w:tc>
          <w:tcPr>
            <w:tcW w:w="246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8333.3</w:t>
            </w:r>
          </w:p>
        </w:tc>
        <w:tc>
          <w:tcPr>
            <w:tcW w:w="2940" w:type="dxa"/>
            <w:vAlign w:val="center"/>
          </w:tcPr>
          <w:p w:rsidR="00F66EE8" w:rsidRDefault="009B6530">
            <w:pPr>
              <w:pStyle w:val="a3"/>
              <w:widowControl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首期还款</w:t>
            </w:r>
            <w:r>
              <w:rPr>
                <w:rFonts w:hint="eastAsia"/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/12+1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*3.8%</w:t>
            </w:r>
          </w:p>
          <w:p w:rsidR="00F66EE8" w:rsidRDefault="009B6530">
            <w:pPr>
              <w:pStyle w:val="a3"/>
              <w:widowControl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2-12</w:t>
            </w:r>
            <w:r>
              <w:rPr>
                <w:rFonts w:hint="eastAsia"/>
                <w:sz w:val="22"/>
                <w:szCs w:val="22"/>
              </w:rPr>
              <w:t>期每期还款</w:t>
            </w:r>
            <w:r>
              <w:rPr>
                <w:rFonts w:hint="eastAsia"/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rFonts w:hint="eastAsia"/>
                <w:sz w:val="22"/>
                <w:szCs w:val="22"/>
              </w:rPr>
              <w:t>/12</w:t>
            </w:r>
          </w:p>
        </w:tc>
      </w:tr>
    </w:tbl>
    <w:p w:rsidR="00F66EE8" w:rsidRDefault="009B6530">
      <w:pPr>
        <w:spacing w:afterLines="20" w:after="62" w:line="160" w:lineRule="atLeast"/>
        <w:rPr>
          <w:sz w:val="22"/>
          <w:szCs w:val="22"/>
        </w:rPr>
      </w:pPr>
      <w:r>
        <w:rPr>
          <w:rStyle w:val="a4"/>
        </w:rPr>
        <w:t>申请材料</w:t>
      </w:r>
      <w:r>
        <w:rPr>
          <w:rStyle w:val="a4"/>
          <w:rFonts w:hint="eastAsia"/>
        </w:rPr>
        <w:t xml:space="preserve"> </w:t>
      </w:r>
      <w:r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身份证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录取通知或学生证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婚姻状况证明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工作证明</w:t>
      </w:r>
      <w:r>
        <w:rPr>
          <w:rFonts w:hint="eastAsia"/>
          <w:sz w:val="22"/>
          <w:szCs w:val="22"/>
        </w:rPr>
        <w:t xml:space="preserve">    </w:t>
      </w:r>
    </w:p>
    <w:p w:rsidR="00F66EE8" w:rsidRDefault="009B6530">
      <w:pPr>
        <w:spacing w:afterLines="20" w:after="62" w:line="160" w:lineRule="atLeas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 xml:space="preserve"> 12</w:t>
      </w:r>
      <w:r>
        <w:rPr>
          <w:rFonts w:hint="eastAsia"/>
          <w:sz w:val="22"/>
          <w:szCs w:val="22"/>
        </w:rPr>
        <w:t>个月工资流水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公积金截屏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⑦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资产证明（可提升额度）</w:t>
      </w:r>
    </w:p>
    <w:p w:rsidR="00F66EE8" w:rsidRDefault="009B6530">
      <w:pPr>
        <w:spacing w:afterLines="50" w:after="156"/>
        <w:rPr>
          <w:rStyle w:val="a4"/>
        </w:rPr>
      </w:pPr>
      <w:r>
        <w:rPr>
          <w:rStyle w:val="a4"/>
        </w:rPr>
        <w:t>申请及联系方式</w:t>
      </w:r>
    </w:p>
    <w:p w:rsidR="00F66EE8" w:rsidRDefault="009B6530">
      <w:pPr>
        <w:pStyle w:val="a3"/>
        <w:widowControl/>
        <w:spacing w:beforeAutospacing="0" w:afterAutospacing="0"/>
        <w:rPr>
          <w:sz w:val="22"/>
          <w:szCs w:val="22"/>
        </w:rPr>
      </w:pPr>
      <w:r>
        <w:rPr>
          <w:sz w:val="22"/>
          <w:szCs w:val="22"/>
        </w:rPr>
        <w:t>登录</w:t>
      </w:r>
      <w:proofErr w:type="gramStart"/>
      <w:r>
        <w:rPr>
          <w:sz w:val="22"/>
          <w:szCs w:val="22"/>
        </w:rPr>
        <w:t>龙门官网</w:t>
      </w:r>
      <w:proofErr w:type="gramEnd"/>
      <w:r>
        <w:rPr>
          <w:color w:val="4C4948"/>
          <w:sz w:val="22"/>
          <w:szCs w:val="22"/>
        </w:rPr>
        <w:fldChar w:fldCharType="begin"/>
      </w:r>
      <w:r>
        <w:rPr>
          <w:color w:val="4C4948"/>
          <w:sz w:val="22"/>
          <w:szCs w:val="22"/>
        </w:rPr>
        <w:instrText xml:space="preserve"> HYPERLINK "http://service.loanmon.com/wdk/website/mba.php" </w:instrText>
      </w:r>
      <w:r>
        <w:rPr>
          <w:color w:val="4C4948"/>
          <w:sz w:val="22"/>
          <w:szCs w:val="22"/>
        </w:rPr>
        <w:fldChar w:fldCharType="separate"/>
      </w:r>
      <w:r>
        <w:rPr>
          <w:rStyle w:val="a5"/>
          <w:color w:val="4C4948"/>
          <w:sz w:val="22"/>
          <w:szCs w:val="22"/>
          <w:u w:val="none"/>
        </w:rPr>
        <w:t>http://service.loanmon.com/wdk/website/mba.php</w:t>
      </w:r>
      <w:r>
        <w:rPr>
          <w:color w:val="4C4948"/>
          <w:sz w:val="22"/>
          <w:szCs w:val="22"/>
        </w:rPr>
        <w:fldChar w:fldCharType="end"/>
      </w:r>
      <w:r>
        <w:rPr>
          <w:sz w:val="22"/>
          <w:szCs w:val="22"/>
        </w:rPr>
        <w:t>即刻申请！</w:t>
      </w:r>
      <w:r>
        <w:rPr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sz w:val="22"/>
          <w:szCs w:val="22"/>
        </w:rPr>
        <w:t>可直接与客户经理联系</w:t>
      </w:r>
      <w:r>
        <w:rPr>
          <w:rFonts w:hint="eastAsia"/>
          <w:sz w:val="22"/>
          <w:szCs w:val="22"/>
        </w:rPr>
        <w:t>：</w:t>
      </w:r>
      <w:proofErr w:type="gramStart"/>
      <w:r>
        <w:rPr>
          <w:rFonts w:hint="eastAsia"/>
          <w:sz w:val="22"/>
          <w:szCs w:val="22"/>
        </w:rPr>
        <w:t>邵</w:t>
      </w:r>
      <w:proofErr w:type="gramEnd"/>
      <w:r>
        <w:rPr>
          <w:rFonts w:hint="eastAsia"/>
          <w:sz w:val="22"/>
          <w:szCs w:val="22"/>
        </w:rPr>
        <w:t>圣洁</w:t>
      </w:r>
      <w:r>
        <w:rPr>
          <w:rFonts w:hint="eastAsia"/>
          <w:sz w:val="22"/>
          <w:szCs w:val="22"/>
        </w:rPr>
        <w:t>18514243524</w:t>
      </w:r>
      <w:r>
        <w:rPr>
          <w:rFonts w:hint="eastAsia"/>
          <w:sz w:val="22"/>
          <w:szCs w:val="22"/>
        </w:rPr>
        <w:t>（</w:t>
      </w:r>
      <w:proofErr w:type="gramStart"/>
      <w:r>
        <w:rPr>
          <w:rFonts w:hint="eastAsia"/>
          <w:sz w:val="22"/>
          <w:szCs w:val="22"/>
        </w:rPr>
        <w:t>微信</w:t>
      </w:r>
      <w:proofErr w:type="gramEnd"/>
      <w:r>
        <w:rPr>
          <w:rFonts w:hint="eastAsia"/>
          <w:sz w:val="22"/>
          <w:szCs w:val="22"/>
        </w:rPr>
        <w:t>J-ecstasy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 </w:t>
      </w:r>
    </w:p>
    <w:p w:rsidR="00F66EE8" w:rsidRDefault="009B6530">
      <w:pPr>
        <w:spacing w:afterLines="50" w:after="156"/>
        <w:ind w:firstLineChars="200" w:firstLine="440"/>
        <w:rPr>
          <w:rStyle w:val="a4"/>
        </w:rPr>
      </w:pPr>
      <w:r>
        <w:rPr>
          <w:rFonts w:hint="eastAsia"/>
          <w:sz w:val="22"/>
          <w:szCs w:val="22"/>
        </w:rPr>
        <w:t xml:space="preserve">                  </w:t>
      </w:r>
      <w:proofErr w:type="gramStart"/>
      <w:r>
        <w:rPr>
          <w:rFonts w:hint="eastAsia"/>
          <w:sz w:val="22"/>
          <w:szCs w:val="22"/>
        </w:rPr>
        <w:t>闫</w:t>
      </w:r>
      <w:proofErr w:type="gramEnd"/>
      <w:r>
        <w:rPr>
          <w:rFonts w:hint="eastAsia"/>
          <w:sz w:val="22"/>
          <w:szCs w:val="22"/>
        </w:rPr>
        <w:t>明洁</w:t>
      </w:r>
      <w:r>
        <w:rPr>
          <w:rFonts w:hint="eastAsia"/>
          <w:sz w:val="22"/>
          <w:szCs w:val="22"/>
        </w:rPr>
        <w:t xml:space="preserve"> 15841143446</w:t>
      </w:r>
      <w:r>
        <w:rPr>
          <w:rFonts w:hint="eastAsia"/>
          <w:sz w:val="22"/>
          <w:szCs w:val="22"/>
        </w:rPr>
        <w:t>（微信号</w:t>
      </w:r>
      <w:r>
        <w:rPr>
          <w:rFonts w:hint="eastAsia"/>
          <w:sz w:val="22"/>
          <w:szCs w:val="22"/>
        </w:rPr>
        <w:t>514736595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br/>
      </w:r>
      <w:r>
        <w:rPr>
          <w:sz w:val="22"/>
          <w:szCs w:val="22"/>
        </w:rPr>
        <w:t>客服电话：</w:t>
      </w:r>
      <w:r>
        <w:rPr>
          <w:sz w:val="22"/>
          <w:szCs w:val="22"/>
        </w:rPr>
        <w:t>400-890-7918</w:t>
      </w:r>
      <w:r>
        <w:rPr>
          <w:sz w:val="22"/>
          <w:szCs w:val="22"/>
        </w:rPr>
        <w:br/>
      </w:r>
      <w:r>
        <w:rPr>
          <w:sz w:val="22"/>
          <w:szCs w:val="22"/>
        </w:rPr>
        <w:t>公司地址：北京市海淀区中关村金融大厦</w:t>
      </w:r>
      <w:r>
        <w:rPr>
          <w:sz w:val="22"/>
          <w:szCs w:val="22"/>
        </w:rPr>
        <w:t xml:space="preserve"> 511</w:t>
      </w:r>
      <w:r>
        <w:rPr>
          <w:sz w:val="22"/>
          <w:szCs w:val="22"/>
        </w:rPr>
        <w:t>室</w:t>
      </w:r>
    </w:p>
    <w:p w:rsidR="00F66EE8" w:rsidRDefault="00F66EE8">
      <w:pPr>
        <w:pStyle w:val="a3"/>
        <w:widowControl/>
        <w:shd w:val="clear" w:color="auto" w:fill="FBFBFB"/>
        <w:spacing w:beforeAutospacing="0" w:afterAutospacing="0" w:line="432" w:lineRule="atLeast"/>
        <w:jc w:val="both"/>
      </w:pPr>
    </w:p>
    <w:sectPr w:rsidR="00F6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C61C67"/>
    <w:rsid w:val="009B6530"/>
    <w:rsid w:val="00F66EE8"/>
    <w:rsid w:val="0ADC523F"/>
    <w:rsid w:val="17CA35B9"/>
    <w:rsid w:val="265F4762"/>
    <w:rsid w:val="7A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A6A8C8-92DE-4889-B7B7-BD61952A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youhui</dc:creator>
  <cp:lastModifiedBy>li zheng</cp:lastModifiedBy>
  <cp:revision>2</cp:revision>
  <dcterms:created xsi:type="dcterms:W3CDTF">2017-07-07T05:39:00Z</dcterms:created>
  <dcterms:modified xsi:type="dcterms:W3CDTF">2017-07-07T05:39:00Z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